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8E" w:rsidRPr="001D7D8E" w:rsidRDefault="001D7D8E" w:rsidP="001D7D8E">
      <w:pPr>
        <w:shd w:val="clear" w:color="auto" w:fill="FFFFFF"/>
        <w:spacing w:before="240" w:after="168" w:line="383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29"/>
          <w:szCs w:val="29"/>
          <w:lang w:eastAsia="ru-RU"/>
        </w:rPr>
      </w:pPr>
      <w:r w:rsidRPr="001D7D8E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lang w:eastAsia="ru-RU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</w:r>
    </w:p>
    <w:p w:rsidR="001D7D8E" w:rsidRDefault="001D7D8E">
      <w:pPr>
        <w:rPr>
          <w:rFonts w:ascii="Montserrat" w:hAnsi="Montserrat"/>
          <w:color w:val="000000"/>
          <w:sz w:val="19"/>
          <w:szCs w:val="19"/>
          <w:shd w:val="clear" w:color="auto" w:fill="FFFFFF"/>
        </w:rPr>
      </w:pPr>
    </w:p>
    <w:p w:rsidR="00F022B1" w:rsidRPr="001D7D8E" w:rsidRDefault="001D7D8E">
      <w:pPr>
        <w:rPr>
          <w:rFonts w:ascii="Montserrat" w:hAnsi="Montserrat"/>
          <w:color w:val="000000"/>
          <w:sz w:val="19"/>
          <w:szCs w:val="19"/>
          <w:shd w:val="clear" w:color="auto" w:fill="FFFFFF"/>
        </w:rPr>
      </w:pPr>
      <w:r>
        <w:rPr>
          <w:rFonts w:ascii="Montserrat" w:hAnsi="Montserrat"/>
          <w:color w:val="000000"/>
          <w:sz w:val="19"/>
          <w:szCs w:val="19"/>
          <w:shd w:val="clear" w:color="auto" w:fill="FFFFFF"/>
        </w:rPr>
        <w:t>Услуги по организации питания в МОУ "Майнский многопрофильный лицей имени В.А.Яковлева</w:t>
      </w:r>
      <w:r>
        <w:rPr>
          <w:rFonts w:ascii="Montserrat" w:hAnsi="Montserrat" w:hint="eastAsia"/>
          <w:color w:val="000000"/>
          <w:sz w:val="19"/>
          <w:szCs w:val="19"/>
          <w:shd w:val="clear" w:color="auto" w:fill="FFFFFF"/>
        </w:rPr>
        <w:t>»</w:t>
      </w:r>
      <w:r>
        <w:rPr>
          <w:rFonts w:ascii="Montserrat" w:hAnsi="Montserrat"/>
          <w:color w:val="000000"/>
          <w:sz w:val="19"/>
          <w:szCs w:val="19"/>
          <w:shd w:val="clear" w:color="auto" w:fill="FFFFFF"/>
        </w:rPr>
        <w:t>" не оказываются. В МОУ "Майнский многопрофильный лицей имени В.А.Яковлева</w:t>
      </w:r>
      <w:r>
        <w:rPr>
          <w:rFonts w:ascii="Montserrat" w:hAnsi="Montserrat" w:hint="eastAsia"/>
          <w:color w:val="000000"/>
          <w:sz w:val="19"/>
          <w:szCs w:val="19"/>
          <w:shd w:val="clear" w:color="auto" w:fill="FFFFFF"/>
        </w:rPr>
        <w:t>»</w:t>
      </w:r>
      <w:r>
        <w:rPr>
          <w:rFonts w:ascii="Montserrat" w:hAnsi="Montserrat"/>
          <w:color w:val="000000"/>
          <w:sz w:val="19"/>
          <w:szCs w:val="19"/>
          <w:shd w:val="clear" w:color="auto" w:fill="FFFFFF"/>
        </w:rPr>
        <w:t>" пищеблок полного цикла, работающий на сырье.</w:t>
      </w:r>
    </w:p>
    <w:sectPr w:rsidR="00F022B1" w:rsidRPr="001D7D8E" w:rsidSect="00582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2D7A"/>
    <w:multiLevelType w:val="hybridMultilevel"/>
    <w:tmpl w:val="38928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D8E"/>
    <w:rsid w:val="001D7D8E"/>
    <w:rsid w:val="00F0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8E"/>
  </w:style>
  <w:style w:type="paragraph" w:styleId="2">
    <w:name w:val="heading 2"/>
    <w:basedOn w:val="a"/>
    <w:link w:val="20"/>
    <w:uiPriority w:val="9"/>
    <w:qFormat/>
    <w:rsid w:val="001D7D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D8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D7D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User21</cp:lastModifiedBy>
  <cp:revision>1</cp:revision>
  <dcterms:created xsi:type="dcterms:W3CDTF">2025-06-19T09:52:00Z</dcterms:created>
  <dcterms:modified xsi:type="dcterms:W3CDTF">2025-06-19T09:55:00Z</dcterms:modified>
</cp:coreProperties>
</file>